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B74" w14:textId="55C3CAA2" w:rsidR="00283C62" w:rsidRPr="001B4F55" w:rsidRDefault="00283C62" w:rsidP="001B4F55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964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4F55" w:rsidRPr="001B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5E904797" w:rsid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Formularz </w:t>
      </w:r>
      <w:r w:rsidR="00197C12" w:rsidRPr="00197C1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dotyczący jakości czasopisma</w:t>
      </w:r>
    </w:p>
    <w:tbl>
      <w:tblPr>
        <w:tblStyle w:val="Tabela-Siatka1"/>
        <w:tblW w:w="9923" w:type="dxa"/>
        <w:tblInd w:w="-147" w:type="dxa"/>
        <w:tblLook w:val="04A0" w:firstRow="1" w:lastRow="0" w:firstColumn="1" w:lastColumn="0" w:noHBand="0" w:noVBand="1"/>
      </w:tblPr>
      <w:tblGrid>
        <w:gridCol w:w="575"/>
        <w:gridCol w:w="9348"/>
      </w:tblGrid>
      <w:tr w:rsidR="00197C12" w:rsidRPr="00D42FC1" w14:paraId="658F4FEC" w14:textId="77777777" w:rsidTr="00D57F4A">
        <w:trPr>
          <w:trHeight w:val="37"/>
        </w:trPr>
        <w:tc>
          <w:tcPr>
            <w:tcW w:w="568" w:type="dxa"/>
            <w:shd w:val="clear" w:color="auto" w:fill="BFBFBF"/>
          </w:tcPr>
          <w:p w14:paraId="375982F6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FC1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7938" w:type="dxa"/>
            <w:shd w:val="clear" w:color="auto" w:fill="BFBFBF"/>
          </w:tcPr>
          <w:p w14:paraId="0001F136" w14:textId="5581EDC6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Cechy czasopisma</w:t>
            </w:r>
          </w:p>
        </w:tc>
      </w:tr>
      <w:tr w:rsidR="00197C12" w:rsidRPr="00D42FC1" w14:paraId="33C33D1F" w14:textId="77777777" w:rsidTr="00D57F4A">
        <w:trPr>
          <w:trHeight w:val="34"/>
        </w:trPr>
        <w:tc>
          <w:tcPr>
            <w:tcW w:w="568" w:type="dxa"/>
          </w:tcPr>
          <w:p w14:paraId="45FA107D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14:paraId="25576780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2A560B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33B4D8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AD9BEF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43F504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B8873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14:paraId="5A4E7021" w14:textId="2DE06003" w:rsidR="00197C12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Regularność wydawania.</w:t>
            </w:r>
          </w:p>
          <w:p w14:paraId="13D021D8" w14:textId="1249AF33" w:rsidR="00197C12" w:rsidRPr="00197C12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Opis poziomu regularności wydawani</w:t>
            </w:r>
            <w:r w:rsidR="00696A14">
              <w:rPr>
                <w:rFonts w:ascii="Times New Roman" w:eastAsia="Calibri" w:hAnsi="Times New Roman" w:cs="Times New Roman"/>
                <w:bCs/>
              </w:rPr>
              <w:t>a oraz</w:t>
            </w:r>
            <w:r w:rsidRPr="00197C12">
              <w:rPr>
                <w:rFonts w:ascii="Times New Roman" w:eastAsia="Calibri" w:hAnsi="Times New Roman" w:cs="Times New Roman"/>
                <w:bCs/>
              </w:rPr>
              <w:t xml:space="preserve"> czy prowadzone czasopismo było miesięcznikiem, kwartalnikiem, półrocznikiem itp.</w:t>
            </w:r>
            <w:r w:rsidR="00960F95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B7104D1" w14:textId="7D08E172" w:rsidR="00197C12" w:rsidRPr="00197C12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…………………………………………………………………………………………………………...</w:t>
            </w:r>
          </w:p>
          <w:p w14:paraId="51E30188" w14:textId="468428FB" w:rsidR="00197C12" w:rsidRPr="00197C12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</w:t>
            </w:r>
          </w:p>
          <w:p w14:paraId="5725102E" w14:textId="09B42E2F" w:rsidR="00197C12" w:rsidRPr="00197C12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</w:t>
            </w:r>
          </w:p>
          <w:p w14:paraId="0E307F5A" w14:textId="2FD2FFFC" w:rsidR="00197C12" w:rsidRPr="006A7084" w:rsidRDefault="006A7084" w:rsidP="006A7084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7084">
              <w:rPr>
                <w:rFonts w:ascii="Times New Roman" w:eastAsia="Calibri" w:hAnsi="Times New Roman" w:cs="Times New Roman"/>
                <w:bCs/>
              </w:rPr>
              <w:t>Powyższy opis należy potwierdzić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przedłożon</w:t>
            </w:r>
            <w:r w:rsidRPr="006A7084">
              <w:rPr>
                <w:rFonts w:ascii="Times New Roman" w:eastAsia="Calibri" w:hAnsi="Times New Roman" w:cs="Times New Roman"/>
                <w:bCs/>
              </w:rPr>
              <w:t>ym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minimum roczn</w:t>
            </w:r>
            <w:r w:rsidRPr="006A7084">
              <w:rPr>
                <w:rFonts w:ascii="Times New Roman" w:eastAsia="Calibri" w:hAnsi="Times New Roman" w:cs="Times New Roman"/>
                <w:bCs/>
              </w:rPr>
              <w:t>ym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harmonogram</w:t>
            </w:r>
            <w:r w:rsidRPr="006A7084">
              <w:rPr>
                <w:rFonts w:ascii="Times New Roman" w:eastAsia="Calibri" w:hAnsi="Times New Roman" w:cs="Times New Roman"/>
                <w:bCs/>
              </w:rPr>
              <w:t xml:space="preserve">em 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>czasopisma/czasopism oraz dokument</w:t>
            </w:r>
            <w:r w:rsidRPr="006A7084">
              <w:rPr>
                <w:rFonts w:ascii="Times New Roman" w:eastAsia="Calibri" w:hAnsi="Times New Roman" w:cs="Times New Roman"/>
                <w:bCs/>
              </w:rPr>
              <w:t>ami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(np. pierwsz</w:t>
            </w:r>
            <w:r>
              <w:rPr>
                <w:rFonts w:ascii="Times New Roman" w:eastAsia="Calibri" w:hAnsi="Times New Roman" w:cs="Times New Roman"/>
                <w:bCs/>
              </w:rPr>
              <w:t>e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stron</w:t>
            </w:r>
            <w:r>
              <w:rPr>
                <w:rFonts w:ascii="Times New Roman" w:eastAsia="Calibri" w:hAnsi="Times New Roman" w:cs="Times New Roman"/>
                <w:bCs/>
              </w:rPr>
              <w:t>y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czasopism) potwierdzający</w:t>
            </w:r>
            <w:r w:rsidRPr="006A7084">
              <w:rPr>
                <w:rFonts w:ascii="Times New Roman" w:eastAsia="Calibri" w:hAnsi="Times New Roman" w:cs="Times New Roman"/>
                <w:bCs/>
              </w:rPr>
              <w:t>mi</w:t>
            </w:r>
            <w:r w:rsidR="00197C12" w:rsidRPr="006A7084">
              <w:rPr>
                <w:rFonts w:ascii="Times New Roman" w:eastAsia="Calibri" w:hAnsi="Times New Roman" w:cs="Times New Roman"/>
                <w:bCs/>
              </w:rPr>
              <w:t xml:space="preserve"> momenty ukazania się kolejnych  numerów czasopism zgodnie z harmonogramem</w:t>
            </w:r>
            <w:r w:rsidRPr="006A7084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189C0046" w14:textId="748BAFB3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97C12" w:rsidRPr="00D42FC1" w14:paraId="37250145" w14:textId="77777777" w:rsidTr="00D57F4A">
        <w:trPr>
          <w:trHeight w:val="34"/>
        </w:trPr>
        <w:tc>
          <w:tcPr>
            <w:tcW w:w="568" w:type="dxa"/>
          </w:tcPr>
          <w:p w14:paraId="640C90DF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1EA735" w14:textId="77777777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</w:p>
          <w:p w14:paraId="2001812F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F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8" w:type="dxa"/>
          </w:tcPr>
          <w:p w14:paraId="74C5B53F" w14:textId="77777777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Zgodność tematyki prowadzonych czasopism z obszarami działalności Agencji</w:t>
            </w:r>
          </w:p>
          <w:p w14:paraId="70B60239" w14:textId="1BB94E12" w:rsidR="00197C12" w:rsidRDefault="00960F95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60F95">
              <w:rPr>
                <w:rFonts w:ascii="Times New Roman" w:eastAsia="Calibri" w:hAnsi="Times New Roman" w:cs="Times New Roman"/>
                <w:bCs/>
                <w:iCs/>
              </w:rPr>
              <w:t>Opis tematyki prowadzonych czasopism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:</w:t>
            </w:r>
          </w:p>
          <w:p w14:paraId="42B26009" w14:textId="77777777" w:rsidR="00960F95" w:rsidRPr="00197C12" w:rsidRDefault="00960F95" w:rsidP="00960F95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…………………………………………………………………………………………………………...</w:t>
            </w:r>
          </w:p>
          <w:p w14:paraId="501B03F9" w14:textId="77777777" w:rsidR="00960F95" w:rsidRPr="00197C12" w:rsidRDefault="00960F95" w:rsidP="00960F95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</w:t>
            </w:r>
          </w:p>
          <w:p w14:paraId="2EF4D172" w14:textId="0286ABF3" w:rsidR="00960F95" w:rsidRPr="00960F95" w:rsidRDefault="00960F95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</w:rPr>
            </w:pPr>
            <w:r w:rsidRPr="00197C12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</w:t>
            </w:r>
          </w:p>
          <w:p w14:paraId="3C08C2C6" w14:textId="2314D181" w:rsidR="00960F95" w:rsidRPr="00D42FC1" w:rsidRDefault="00960F95" w:rsidP="00D57F4A">
            <w:pPr>
              <w:spacing w:line="288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197C12" w:rsidRPr="00D42FC1" w14:paraId="0E6F2961" w14:textId="77777777" w:rsidTr="00D57F4A">
        <w:trPr>
          <w:trHeight w:val="34"/>
        </w:trPr>
        <w:tc>
          <w:tcPr>
            <w:tcW w:w="568" w:type="dxa"/>
          </w:tcPr>
          <w:p w14:paraId="21AE77A7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31155D" w14:textId="77777777" w:rsidR="00197C12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</w:p>
          <w:p w14:paraId="1F0D6681" w14:textId="77777777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</w:rPr>
            </w:pPr>
          </w:p>
          <w:p w14:paraId="602234E8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FC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38" w:type="dxa"/>
          </w:tcPr>
          <w:p w14:paraId="1B54A484" w14:textId="77777777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Stopień podobieństwa prowadzonych prac redakcyjnych z zakresem przedmiotowym prac określonych w zapytaniu ofertowym w punkcie II.</w:t>
            </w:r>
          </w:p>
          <w:p w14:paraId="01DD649F" w14:textId="68BC0874" w:rsidR="00197C12" w:rsidRDefault="00960F95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60F95">
              <w:rPr>
                <w:rFonts w:ascii="Times New Roman" w:eastAsia="Calibri" w:hAnsi="Times New Roman" w:cs="Times New Roman"/>
                <w:bCs/>
                <w:iCs/>
              </w:rPr>
              <w:t>Opis realizowanych prac redakcyjnych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:</w:t>
            </w:r>
          </w:p>
          <w:p w14:paraId="5B8C4FE3" w14:textId="77777777" w:rsidR="00960F95" w:rsidRPr="00960F95" w:rsidRDefault="00960F95" w:rsidP="00960F95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60F95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…………………………………………………………………………………………………………...</w:t>
            </w:r>
          </w:p>
          <w:p w14:paraId="30E1A0D1" w14:textId="77777777" w:rsidR="00960F95" w:rsidRPr="00960F95" w:rsidRDefault="00960F95" w:rsidP="00960F95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60F95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……………………………………………………………………………………………………………</w:t>
            </w:r>
          </w:p>
          <w:p w14:paraId="109D3AD6" w14:textId="5AE3343C" w:rsidR="00960F95" w:rsidRDefault="00960F95" w:rsidP="00960F95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960F95">
              <w:rPr>
                <w:rFonts w:ascii="Times New Roman" w:eastAsia="Calibri" w:hAnsi="Times New Roman" w:cs="Times New Roman"/>
                <w:bCs/>
                <w:iCs/>
              </w:rPr>
              <w:t>……………………………………………………………………………………………………………</w:t>
            </w:r>
          </w:p>
          <w:p w14:paraId="01DCCB48" w14:textId="0B8ED711" w:rsidR="00960F95" w:rsidRPr="00960F95" w:rsidRDefault="00960F95" w:rsidP="00D57F4A">
            <w:pPr>
              <w:spacing w:line="288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197C12" w:rsidRPr="00D42FC1" w14:paraId="01D5BECE" w14:textId="77777777" w:rsidTr="00D57F4A">
        <w:trPr>
          <w:trHeight w:val="34"/>
        </w:trPr>
        <w:tc>
          <w:tcPr>
            <w:tcW w:w="568" w:type="dxa"/>
          </w:tcPr>
          <w:p w14:paraId="599325C3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1C8B2B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13EEF3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C2C3B5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2F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38" w:type="dxa"/>
          </w:tcPr>
          <w:p w14:paraId="08DAD205" w14:textId="77777777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Reputacja czasopisma – cytowanie czasopisma przez źródła indeksowane w bazie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Scopus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r w:rsidRPr="00A73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ISI Web of Science</w:t>
            </w:r>
            <w:r w:rsidRPr="00CC266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lub równoważnej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20FF7C2" w14:textId="4CB332D3" w:rsidR="00197C12" w:rsidRDefault="00C75533" w:rsidP="00D57F4A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 xml:space="preserve">Opis poziomu </w:t>
            </w:r>
            <w:proofErr w:type="spellStart"/>
            <w:r w:rsidRPr="00C75533">
              <w:rPr>
                <w:rFonts w:ascii="Times New Roman" w:eastAsia="Calibri" w:hAnsi="Times New Roman" w:cs="Times New Roman"/>
                <w:iCs/>
              </w:rPr>
              <w:t>cytowalności</w:t>
            </w:r>
            <w:proofErr w:type="spellEnd"/>
            <w:r w:rsidRPr="00C75533">
              <w:rPr>
                <w:rFonts w:ascii="Times New Roman" w:eastAsia="Calibri" w:hAnsi="Times New Roman" w:cs="Times New Roman"/>
                <w:iCs/>
              </w:rPr>
              <w:t xml:space="preserve"> czasopisma w bazach naukowych</w:t>
            </w:r>
            <w:r w:rsidR="00696A14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0AB733FA" w14:textId="77777777" w:rsidR="00C75533" w:rsidRPr="00C75533" w:rsidRDefault="00C75533" w:rsidP="00C75533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…………………………………………………………………………………………………………...</w:t>
            </w:r>
          </w:p>
          <w:p w14:paraId="3151A6E2" w14:textId="77777777" w:rsidR="00C75533" w:rsidRPr="00C75533" w:rsidRDefault="00C75533" w:rsidP="00C75533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</w:t>
            </w:r>
          </w:p>
          <w:p w14:paraId="067D85E7" w14:textId="77777777" w:rsidR="00C75533" w:rsidRDefault="00C75533" w:rsidP="00C75533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</w:t>
            </w:r>
          </w:p>
          <w:p w14:paraId="415C026C" w14:textId="42565EBE" w:rsidR="00C75533" w:rsidRPr="00C75533" w:rsidRDefault="00C75533" w:rsidP="00C75533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97C12" w14:paraId="4D2A3B65" w14:textId="77777777" w:rsidTr="00D57F4A">
        <w:trPr>
          <w:trHeight w:val="34"/>
        </w:trPr>
        <w:tc>
          <w:tcPr>
            <w:tcW w:w="568" w:type="dxa"/>
          </w:tcPr>
          <w:p w14:paraId="0005A8F3" w14:textId="77777777" w:rsidR="00197C12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2F2A06" w14:textId="77777777" w:rsidR="00197C12" w:rsidRPr="00D42FC1" w:rsidRDefault="00197C12" w:rsidP="00D57F4A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38" w:type="dxa"/>
          </w:tcPr>
          <w:p w14:paraId="506C1E69" w14:textId="77777777" w:rsidR="00197C12" w:rsidRPr="00D42FC1" w:rsidRDefault="00197C12" w:rsidP="00D57F4A">
            <w:pPr>
              <w:spacing w:line="28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Dostępność treści </w:t>
            </w:r>
          </w:p>
          <w:p w14:paraId="62E3D224" w14:textId="0AEAD25A" w:rsidR="00197C12" w:rsidRPr="00696A14" w:rsidRDefault="00C75533" w:rsidP="00D57F4A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696A14">
              <w:rPr>
                <w:rFonts w:ascii="Times New Roman" w:eastAsia="Calibri" w:hAnsi="Times New Roman" w:cs="Times New Roman"/>
                <w:iCs/>
              </w:rPr>
              <w:t>Opis dostępności czasopisma w formie on-line</w:t>
            </w:r>
            <w:r w:rsidR="00275771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16685A9F" w14:textId="77777777" w:rsidR="00C75533" w:rsidRPr="00C75533" w:rsidRDefault="00C75533" w:rsidP="00C75533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…………………………………………………………………………………………………………...</w:t>
            </w:r>
          </w:p>
          <w:p w14:paraId="3C694B12" w14:textId="77777777" w:rsidR="00C75533" w:rsidRPr="00C75533" w:rsidRDefault="00C75533" w:rsidP="00C75533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</w:t>
            </w:r>
          </w:p>
          <w:p w14:paraId="304F5319" w14:textId="61D7C76D" w:rsidR="00C75533" w:rsidRPr="00C75533" w:rsidRDefault="00C75533" w:rsidP="00D57F4A">
            <w:pPr>
              <w:spacing w:line="288" w:lineRule="auto"/>
              <w:rPr>
                <w:rFonts w:ascii="Times New Roman" w:eastAsia="Calibri" w:hAnsi="Times New Roman" w:cs="Times New Roman"/>
                <w:iCs/>
              </w:rPr>
            </w:pPr>
            <w:r w:rsidRPr="00C75533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</w:t>
            </w:r>
          </w:p>
          <w:p w14:paraId="07867B06" w14:textId="5901ACCE" w:rsidR="00C75533" w:rsidRDefault="00C75533" w:rsidP="00D57F4A">
            <w:pPr>
              <w:spacing w:line="288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14:paraId="601741CC" w14:textId="7744160F" w:rsidR="00197C12" w:rsidRDefault="00197C1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0A0F2D52" w14:textId="034A5D9D" w:rsidR="00197C12" w:rsidRDefault="00197C1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56F5F3B3" w14:textId="77777777" w:rsidR="00197C12" w:rsidRPr="00283C62" w:rsidRDefault="00197C1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lastRenderedPageBreak/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57B39571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</w:t>
      </w:r>
      <w:r w:rsidR="00275771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…................................................................                                                                                                                          </w:t>
      </w:r>
    </w:p>
    <w:p w14:paraId="197E18F8" w14:textId="6D9480B0" w:rsid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7519D067" w14:textId="77777777" w:rsidR="00275771" w:rsidRPr="00283C62" w:rsidRDefault="00275771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70EA" w14:textId="77777777" w:rsidR="00383626" w:rsidRDefault="00383626" w:rsidP="00283C62">
      <w:pPr>
        <w:spacing w:after="0" w:line="240" w:lineRule="auto"/>
      </w:pPr>
      <w:r>
        <w:separator/>
      </w:r>
    </w:p>
  </w:endnote>
  <w:endnote w:type="continuationSeparator" w:id="0">
    <w:p w14:paraId="23256148" w14:textId="77777777" w:rsidR="00383626" w:rsidRDefault="00383626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4E40" w14:textId="77777777" w:rsidR="00383626" w:rsidRDefault="00383626" w:rsidP="00283C62">
      <w:pPr>
        <w:spacing w:after="0" w:line="240" w:lineRule="auto"/>
      </w:pPr>
      <w:r>
        <w:separator/>
      </w:r>
    </w:p>
  </w:footnote>
  <w:footnote w:type="continuationSeparator" w:id="0">
    <w:p w14:paraId="2F25118F" w14:textId="77777777" w:rsidR="00383626" w:rsidRDefault="00383626" w:rsidP="0028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90D7D"/>
    <w:rsid w:val="001964C3"/>
    <w:rsid w:val="00197C12"/>
    <w:rsid w:val="001B4F55"/>
    <w:rsid w:val="00237C2E"/>
    <w:rsid w:val="00275771"/>
    <w:rsid w:val="00283C62"/>
    <w:rsid w:val="00336EE9"/>
    <w:rsid w:val="00383626"/>
    <w:rsid w:val="00491CC0"/>
    <w:rsid w:val="004F75C1"/>
    <w:rsid w:val="005D3AFA"/>
    <w:rsid w:val="00696A14"/>
    <w:rsid w:val="006A7084"/>
    <w:rsid w:val="008F3E9F"/>
    <w:rsid w:val="00960F95"/>
    <w:rsid w:val="009A08BA"/>
    <w:rsid w:val="00A72D0E"/>
    <w:rsid w:val="00B83213"/>
    <w:rsid w:val="00C75533"/>
    <w:rsid w:val="00CD7CC5"/>
    <w:rsid w:val="00D9017D"/>
    <w:rsid w:val="00E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F5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9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9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Marek Piekarski</cp:lastModifiedBy>
  <cp:revision>9</cp:revision>
  <dcterms:created xsi:type="dcterms:W3CDTF">2020-12-31T12:43:00Z</dcterms:created>
  <dcterms:modified xsi:type="dcterms:W3CDTF">2021-12-01T13:12:00Z</dcterms:modified>
</cp:coreProperties>
</file>